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CE" w:rsidRPr="00366D5C" w:rsidRDefault="004F630E">
      <w:pPr>
        <w:rPr>
          <w:u w:val="single"/>
        </w:rPr>
      </w:pPr>
      <w:proofErr w:type="gramStart"/>
      <w:r w:rsidRPr="00366D5C">
        <w:rPr>
          <w:u w:val="single"/>
        </w:rPr>
        <w:t>DAMASK  COUNSELLING</w:t>
      </w:r>
      <w:proofErr w:type="gramEnd"/>
      <w:r w:rsidRPr="00366D5C">
        <w:rPr>
          <w:u w:val="single"/>
        </w:rPr>
        <w:t xml:space="preserve"> POLICY PAPER</w:t>
      </w:r>
    </w:p>
    <w:p w:rsidR="00705863" w:rsidRDefault="00366D5C" w:rsidP="004F630E">
      <w:pPr>
        <w:pStyle w:val="NormalWeb"/>
      </w:pPr>
      <w:r>
        <w:t xml:space="preserve">It is </w:t>
      </w:r>
      <w:proofErr w:type="gramStart"/>
      <w:r w:rsidR="00705863">
        <w:t>Proposed</w:t>
      </w:r>
      <w:proofErr w:type="gramEnd"/>
      <w:r w:rsidR="00705863">
        <w:t xml:space="preserve"> that Damask should continue to fund a small amount of Counselling for Clients who</w:t>
      </w:r>
      <w:r w:rsidR="00DD06EE">
        <w:t xml:space="preserve"> have attended </w:t>
      </w:r>
      <w:r w:rsidR="00705863">
        <w:t>our Advice Services and appear to have problems that have not been resolved by our normal Benefits checks, Tax and Tax Credits Service</w:t>
      </w:r>
      <w:r>
        <w:t>.</w:t>
      </w:r>
    </w:p>
    <w:p w:rsidR="009942B2" w:rsidRDefault="00705863" w:rsidP="004F630E">
      <w:pPr>
        <w:pStyle w:val="NormalWeb"/>
      </w:pPr>
      <w:r>
        <w:t>In such case</w:t>
      </w:r>
      <w:r w:rsidR="009942B2">
        <w:t>s the client will be asked if</w:t>
      </w:r>
      <w:r>
        <w:t xml:space="preserve"> they </w:t>
      </w:r>
      <w:r w:rsidR="009942B2">
        <w:t xml:space="preserve">would </w:t>
      </w:r>
      <w:r>
        <w:t xml:space="preserve">like to meet a Counsellor (Presently Rikki </w:t>
      </w:r>
      <w:proofErr w:type="spellStart"/>
      <w:r>
        <w:t>Keag</w:t>
      </w:r>
      <w:proofErr w:type="spellEnd"/>
      <w:r>
        <w:t>).</w:t>
      </w:r>
      <w:r w:rsidR="009942B2">
        <w:t xml:space="preserve"> Prior to the Client being asked approval will be given by Jim and or Harold. </w:t>
      </w:r>
    </w:p>
    <w:p w:rsidR="0055604D" w:rsidRDefault="00705863" w:rsidP="004F630E">
      <w:pPr>
        <w:pStyle w:val="NormalWeb"/>
      </w:pPr>
      <w:r>
        <w:t>If they say yes,</w:t>
      </w:r>
      <w:r w:rsidR="004F630E">
        <w:t xml:space="preserve"> Jim </w:t>
      </w:r>
      <w:r w:rsidR="0055604D">
        <w:t xml:space="preserve">will </w:t>
      </w:r>
      <w:r w:rsidR="004F630E">
        <w:t xml:space="preserve">forward </w:t>
      </w:r>
      <w:r w:rsidR="0055604D">
        <w:t xml:space="preserve">the </w:t>
      </w:r>
      <w:r w:rsidR="004F630E">
        <w:t xml:space="preserve">client’s name and contact details to counsellor.  </w:t>
      </w:r>
      <w:r w:rsidR="0055604D">
        <w:t xml:space="preserve">The </w:t>
      </w:r>
      <w:r w:rsidR="004F630E">
        <w:t>Counsellor makes his own appointment and s</w:t>
      </w:r>
      <w:r w:rsidR="0055604D">
        <w:t xml:space="preserve">ees in client at Seymour Street </w:t>
      </w:r>
      <w:r w:rsidR="004F630E">
        <w:t xml:space="preserve">premises.  </w:t>
      </w:r>
      <w:r w:rsidR="0055604D">
        <w:t>In the first session the Counsellor will identify if the Client’s issues are within his area of expertise.</w:t>
      </w:r>
    </w:p>
    <w:p w:rsidR="00DD06EE" w:rsidRDefault="004F630E" w:rsidP="004F630E">
      <w:pPr>
        <w:pStyle w:val="NormalWeb"/>
      </w:pPr>
      <w:r>
        <w:t>Counsellor retains client information on his own system and p</w:t>
      </w:r>
      <w:r w:rsidR="0055604D">
        <w:t>rovides counselling only in the areas that he is</w:t>
      </w:r>
      <w:r>
        <w:t xml:space="preserve"> qualified to deliver.  </w:t>
      </w:r>
    </w:p>
    <w:p w:rsidR="009942B2" w:rsidRDefault="004F630E" w:rsidP="004F630E">
      <w:pPr>
        <w:pStyle w:val="NormalWeb"/>
      </w:pPr>
      <w:r>
        <w:t xml:space="preserve">Currently Damask does not have any volunteer counsellors and so has retained the services of Rikki </w:t>
      </w:r>
      <w:proofErr w:type="spellStart"/>
      <w:r>
        <w:t>Keag</w:t>
      </w:r>
      <w:proofErr w:type="spellEnd"/>
      <w:r>
        <w:t xml:space="preserve"> on a temporary basis.  Rikki is paid £ 20 per hour by Dam</w:t>
      </w:r>
      <w:r w:rsidR="009942B2">
        <w:t>ask.</w:t>
      </w:r>
      <w:r>
        <w:t xml:space="preserve"> </w:t>
      </w:r>
    </w:p>
    <w:p w:rsidR="004F630E" w:rsidRDefault="004F630E" w:rsidP="004F630E">
      <w:pPr>
        <w:pStyle w:val="NormalWeb"/>
      </w:pPr>
      <w:r>
        <w:t>Pa</w:t>
      </w:r>
      <w:r w:rsidR="009942B2">
        <w:t>yment is currently made from unrestricted income although applications will be made for funding.</w:t>
      </w:r>
      <w:r>
        <w:t> </w:t>
      </w:r>
    </w:p>
    <w:p w:rsidR="004F630E" w:rsidRDefault="004F630E" w:rsidP="004F630E">
      <w:pPr>
        <w:pStyle w:val="NormalWeb"/>
      </w:pPr>
      <w:r>
        <w:t> Counsellor provides Jim Irwin with data on a quarterly basis.</w:t>
      </w:r>
    </w:p>
    <w:p w:rsidR="00DD06EE" w:rsidRPr="00366D5C" w:rsidRDefault="00DD06EE" w:rsidP="004F630E">
      <w:pPr>
        <w:pStyle w:val="NormalWeb"/>
        <w:rPr>
          <w:u w:val="single"/>
        </w:rPr>
      </w:pPr>
      <w:r w:rsidRPr="00366D5C">
        <w:rPr>
          <w:u w:val="single"/>
        </w:rPr>
        <w:t xml:space="preserve">Proposal </w:t>
      </w:r>
    </w:p>
    <w:p w:rsidR="00DD06EE" w:rsidRDefault="00DD06EE" w:rsidP="004F630E">
      <w:pPr>
        <w:pStyle w:val="NormalWeb"/>
      </w:pPr>
      <w:r>
        <w:t xml:space="preserve">We continue to retain the services of Rikki </w:t>
      </w:r>
      <w:proofErr w:type="spellStart"/>
      <w:r>
        <w:t>Keag</w:t>
      </w:r>
      <w:proofErr w:type="spellEnd"/>
      <w:r>
        <w:t xml:space="preserve">;- </w:t>
      </w:r>
    </w:p>
    <w:p w:rsidR="00DD06EE" w:rsidRDefault="00DD06EE" w:rsidP="004F630E">
      <w:pPr>
        <w:pStyle w:val="NormalWeb"/>
      </w:pPr>
      <w:proofErr w:type="spellStart"/>
      <w:proofErr w:type="gramStart"/>
      <w:r>
        <w:t>Mr</w:t>
      </w:r>
      <w:proofErr w:type="spellEnd"/>
      <w:r>
        <w:t xml:space="preserve"> </w:t>
      </w:r>
      <w:proofErr w:type="spellStart"/>
      <w:r>
        <w:t>Keag</w:t>
      </w:r>
      <w:proofErr w:type="spellEnd"/>
      <w:r>
        <w:t xml:space="preserve"> </w:t>
      </w:r>
      <w:r w:rsidR="00366D5C">
        <w:t>to provide</w:t>
      </w:r>
      <w:r>
        <w:t xml:space="preserve"> evidence that he hold</w:t>
      </w:r>
      <w:r w:rsidR="00366D5C">
        <w:t>s</w:t>
      </w:r>
      <w:r>
        <w:t xml:space="preserve"> his own Personal </w:t>
      </w:r>
      <w:r w:rsidRPr="00DD06EE">
        <w:rPr>
          <w:lang w:val="en-GB"/>
        </w:rPr>
        <w:t>Indemnity</w:t>
      </w:r>
      <w:r>
        <w:t xml:space="preserve"> Insurance.</w:t>
      </w:r>
      <w:proofErr w:type="gramEnd"/>
    </w:p>
    <w:p w:rsidR="00DD06EE" w:rsidRDefault="00DD06EE" w:rsidP="004F630E">
      <w:pPr>
        <w:pStyle w:val="NormalWeb"/>
      </w:pPr>
      <w:proofErr w:type="spellStart"/>
      <w:proofErr w:type="gramStart"/>
      <w:r>
        <w:t>Mr</w:t>
      </w:r>
      <w:proofErr w:type="spellEnd"/>
      <w:r>
        <w:t xml:space="preserve"> </w:t>
      </w:r>
      <w:proofErr w:type="spellStart"/>
      <w:r>
        <w:t>Keag</w:t>
      </w:r>
      <w:proofErr w:type="spellEnd"/>
      <w:r w:rsidR="00366D5C">
        <w:t xml:space="preserve"> to provide</w:t>
      </w:r>
      <w:r>
        <w:t xml:space="preserve"> evidence of his qualifications and the name of his supervisor at the Health Centre.</w:t>
      </w:r>
      <w:proofErr w:type="gramEnd"/>
      <w:r>
        <w:t xml:space="preserve"> </w:t>
      </w:r>
    </w:p>
    <w:p w:rsidR="00DD06EE" w:rsidRDefault="00DD06EE" w:rsidP="004F630E">
      <w:pPr>
        <w:pStyle w:val="NormalWeb"/>
      </w:pPr>
      <w:r>
        <w:t>Each Client will b</w:t>
      </w:r>
      <w:r w:rsidR="00366D5C">
        <w:t>e restricted to a maximum of 6 f</w:t>
      </w:r>
      <w:r>
        <w:t>unded appointments.</w:t>
      </w:r>
    </w:p>
    <w:p w:rsidR="00DD06EE" w:rsidRDefault="00DD06EE" w:rsidP="004F630E">
      <w:pPr>
        <w:pStyle w:val="NormalWeb"/>
      </w:pPr>
      <w:r>
        <w:t>The</w:t>
      </w:r>
      <w:r w:rsidR="00366D5C">
        <w:t xml:space="preserve"> service will be rationed to a maximum of 2 appointments per week.</w:t>
      </w:r>
    </w:p>
    <w:p w:rsidR="00366D5C" w:rsidRDefault="00366D5C" w:rsidP="004F630E">
      <w:pPr>
        <w:pStyle w:val="NormalWeb"/>
      </w:pPr>
      <w:r>
        <w:t xml:space="preserve">Clients will be allowed to pay directly to </w:t>
      </w:r>
      <w:proofErr w:type="spellStart"/>
      <w:r>
        <w:t>Mr</w:t>
      </w:r>
      <w:proofErr w:type="spellEnd"/>
      <w:r>
        <w:t xml:space="preserve"> </w:t>
      </w:r>
      <w:proofErr w:type="spellStart"/>
      <w:r>
        <w:t>Keag</w:t>
      </w:r>
      <w:proofErr w:type="spellEnd"/>
      <w:r>
        <w:t xml:space="preserve"> for further appointments at £20 per hour.</w:t>
      </w:r>
    </w:p>
    <w:p w:rsidR="00366D5C" w:rsidRDefault="00366D5C" w:rsidP="004F630E">
      <w:pPr>
        <w:pStyle w:val="NormalWeb"/>
      </w:pPr>
      <w:proofErr w:type="spellStart"/>
      <w:r>
        <w:t>Mr</w:t>
      </w:r>
      <w:proofErr w:type="spellEnd"/>
      <w:r>
        <w:t xml:space="preserve"> </w:t>
      </w:r>
      <w:proofErr w:type="spellStart"/>
      <w:r>
        <w:t>Keag</w:t>
      </w:r>
      <w:proofErr w:type="spellEnd"/>
      <w:r>
        <w:t xml:space="preserve"> will see all Clients in the Damask Office or other locations within the Seymour Street suite of rooms.</w:t>
      </w:r>
    </w:p>
    <w:p w:rsidR="00366D5C" w:rsidRDefault="00366D5C" w:rsidP="004F630E">
      <w:pPr>
        <w:pStyle w:val="NormalWeb"/>
      </w:pPr>
      <w:r>
        <w:t xml:space="preserve">The Service will be regarded as temporary and will be subject to termination </w:t>
      </w:r>
      <w:r w:rsidR="009942B2">
        <w:t>by decision of the Damask Board at any time.</w:t>
      </w:r>
      <w:bookmarkStart w:id="0" w:name="_GoBack"/>
      <w:bookmarkEnd w:id="0"/>
    </w:p>
    <w:p w:rsidR="004F630E" w:rsidRDefault="004F630E"/>
    <w:sectPr w:rsidR="004F6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30E"/>
    <w:rsid w:val="00366D5C"/>
    <w:rsid w:val="003D6D45"/>
    <w:rsid w:val="004F630E"/>
    <w:rsid w:val="0055604D"/>
    <w:rsid w:val="00705863"/>
    <w:rsid w:val="009942B2"/>
    <w:rsid w:val="00A01FCE"/>
    <w:rsid w:val="00DD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63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6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0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2014-12-08T23:01:00Z</dcterms:created>
  <dcterms:modified xsi:type="dcterms:W3CDTF">2014-12-08T23:01:00Z</dcterms:modified>
</cp:coreProperties>
</file>